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628" w:rsidRDefault="007145A0" w:rsidP="003C6628">
      <w:pPr>
        <w:tabs>
          <w:tab w:val="left" w:pos="6962"/>
        </w:tabs>
        <w:rPr>
          <w:sz w:val="28"/>
          <w:szCs w:val="28"/>
        </w:rPr>
      </w:pPr>
      <w:r>
        <w:rPr>
          <w:b/>
          <w:sz w:val="28"/>
          <w:szCs w:val="28"/>
        </w:rPr>
        <w:t>СОГЛАСОВАНЫ:</w:t>
      </w:r>
      <w:r>
        <w:rPr>
          <w:b/>
          <w:sz w:val="28"/>
          <w:szCs w:val="28"/>
        </w:rPr>
        <w:tab/>
        <w:t>УТВЕРЖДЕНЫ</w:t>
      </w:r>
      <w:r w:rsidR="003C6628">
        <w:rPr>
          <w:b/>
          <w:sz w:val="28"/>
          <w:szCs w:val="28"/>
        </w:rPr>
        <w:t>:</w:t>
      </w:r>
      <w:r w:rsidR="003C6628">
        <w:rPr>
          <w:sz w:val="28"/>
          <w:szCs w:val="28"/>
        </w:rPr>
        <w:t xml:space="preserve"> </w:t>
      </w:r>
    </w:p>
    <w:p w:rsidR="003C6628" w:rsidRPr="00076C72" w:rsidRDefault="003C6628" w:rsidP="003C6628">
      <w:pPr>
        <w:tabs>
          <w:tab w:val="left" w:pos="6962"/>
        </w:tabs>
        <w:rPr>
          <w:b/>
          <w:sz w:val="28"/>
          <w:szCs w:val="28"/>
        </w:rPr>
      </w:pPr>
    </w:p>
    <w:p w:rsidR="003C6628" w:rsidRDefault="009B0BCC" w:rsidP="003C6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Заведующая  ОКС</w:t>
      </w:r>
      <w:r w:rsidR="002E7D2D">
        <w:rPr>
          <w:sz w:val="28"/>
          <w:szCs w:val="28"/>
        </w:rPr>
        <w:t>М</w:t>
      </w:r>
      <w:r>
        <w:rPr>
          <w:sz w:val="28"/>
          <w:szCs w:val="28"/>
        </w:rPr>
        <w:t>Т</w:t>
      </w:r>
      <w:r w:rsidR="003C6628">
        <w:rPr>
          <w:sz w:val="28"/>
          <w:szCs w:val="28"/>
        </w:rPr>
        <w:t xml:space="preserve">                                                   Директор МБУ «МКДЦ»               </w:t>
      </w:r>
    </w:p>
    <w:p w:rsidR="003C6628" w:rsidRDefault="003C6628" w:rsidP="003C6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____________В.А.Балясина                                        __________Н.В.Баркова</w:t>
      </w:r>
    </w:p>
    <w:p w:rsidR="003C6628" w:rsidRDefault="003C6628" w:rsidP="003C66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3C6628" w:rsidRPr="00076C72" w:rsidRDefault="003C6628" w:rsidP="003C6628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7145A0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( </w:t>
      </w:r>
      <w:r w:rsidR="007145A0">
        <w:rPr>
          <w:i/>
          <w:sz w:val="28"/>
          <w:szCs w:val="28"/>
        </w:rPr>
        <w:t xml:space="preserve">Приказ № </w:t>
      </w:r>
      <w:r w:rsidR="009B0BCC">
        <w:rPr>
          <w:i/>
          <w:sz w:val="28"/>
          <w:szCs w:val="28"/>
        </w:rPr>
        <w:t>06</w:t>
      </w:r>
      <w:r w:rsidR="007145A0">
        <w:rPr>
          <w:i/>
          <w:sz w:val="28"/>
          <w:szCs w:val="28"/>
        </w:rPr>
        <w:t xml:space="preserve"> от </w:t>
      </w:r>
      <w:r w:rsidR="009B0BCC">
        <w:rPr>
          <w:i/>
          <w:sz w:val="28"/>
          <w:szCs w:val="28"/>
        </w:rPr>
        <w:t>09</w:t>
      </w:r>
      <w:r w:rsidR="007145A0">
        <w:rPr>
          <w:i/>
          <w:sz w:val="28"/>
          <w:szCs w:val="28"/>
        </w:rPr>
        <w:t>.</w:t>
      </w:r>
      <w:r w:rsidR="009B0BCC">
        <w:rPr>
          <w:i/>
          <w:sz w:val="28"/>
          <w:szCs w:val="28"/>
        </w:rPr>
        <w:t>10</w:t>
      </w:r>
      <w:r w:rsidR="007145A0">
        <w:rPr>
          <w:i/>
          <w:sz w:val="28"/>
          <w:szCs w:val="28"/>
        </w:rPr>
        <w:t>.20</w:t>
      </w:r>
      <w:r w:rsidR="009B0BCC">
        <w:rPr>
          <w:i/>
          <w:sz w:val="28"/>
          <w:szCs w:val="28"/>
        </w:rPr>
        <w:t>20</w:t>
      </w:r>
      <w:r w:rsidRPr="00076C72">
        <w:rPr>
          <w:i/>
          <w:sz w:val="28"/>
          <w:szCs w:val="28"/>
        </w:rPr>
        <w:t>г.</w:t>
      </w:r>
      <w:r>
        <w:rPr>
          <w:i/>
          <w:sz w:val="28"/>
          <w:szCs w:val="28"/>
        </w:rPr>
        <w:t>)</w:t>
      </w: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Pr="003C6628" w:rsidRDefault="003C6628" w:rsidP="003C6628">
      <w:pPr>
        <w:ind w:firstLine="708"/>
        <w:jc w:val="center"/>
        <w:rPr>
          <w:b/>
          <w:sz w:val="32"/>
          <w:szCs w:val="32"/>
        </w:rPr>
      </w:pPr>
    </w:p>
    <w:p w:rsidR="003C6628" w:rsidRPr="003C6628" w:rsidRDefault="003B0F62" w:rsidP="003C6628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Изменения и дополнения в Положение</w:t>
      </w:r>
    </w:p>
    <w:p w:rsidR="003C6628" w:rsidRDefault="003C6628" w:rsidP="003C6628">
      <w:pPr>
        <w:jc w:val="center"/>
        <w:rPr>
          <w:b/>
          <w:sz w:val="32"/>
          <w:szCs w:val="32"/>
        </w:rPr>
      </w:pPr>
      <w:r w:rsidRPr="007D1A3F">
        <w:rPr>
          <w:b/>
          <w:sz w:val="32"/>
          <w:szCs w:val="32"/>
        </w:rPr>
        <w:t xml:space="preserve"> о порядке и условиях оплаты и стимулирования</w:t>
      </w:r>
      <w:r>
        <w:rPr>
          <w:b/>
          <w:sz w:val="32"/>
          <w:szCs w:val="32"/>
        </w:rPr>
        <w:t xml:space="preserve"> </w:t>
      </w:r>
      <w:r w:rsidRPr="007D1A3F">
        <w:rPr>
          <w:b/>
          <w:sz w:val="32"/>
          <w:szCs w:val="32"/>
        </w:rPr>
        <w:t>труда</w:t>
      </w:r>
    </w:p>
    <w:p w:rsidR="003C6628" w:rsidRDefault="003C6628" w:rsidP="003C6628">
      <w:pPr>
        <w:jc w:val="center"/>
        <w:rPr>
          <w:b/>
          <w:sz w:val="32"/>
          <w:szCs w:val="32"/>
        </w:rPr>
      </w:pPr>
      <w:r w:rsidRPr="007D1A3F">
        <w:rPr>
          <w:b/>
          <w:sz w:val="32"/>
          <w:szCs w:val="32"/>
        </w:rPr>
        <w:t xml:space="preserve"> в му</w:t>
      </w:r>
      <w:r>
        <w:rPr>
          <w:b/>
          <w:sz w:val="32"/>
          <w:szCs w:val="32"/>
        </w:rPr>
        <w:t xml:space="preserve">ниципальном бюджетном  учреждении </w:t>
      </w:r>
    </w:p>
    <w:p w:rsidR="003C6628" w:rsidRDefault="003C6628" w:rsidP="003C66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 Межпоселенческий культурно-досуговый центр </w:t>
      </w:r>
    </w:p>
    <w:p w:rsidR="003C6628" w:rsidRPr="007D1A3F" w:rsidRDefault="003C6628" w:rsidP="003C66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Зап</w:t>
      </w:r>
      <w:r w:rsidRPr="007D1A3F">
        <w:rPr>
          <w:b/>
          <w:sz w:val="32"/>
          <w:szCs w:val="32"/>
        </w:rPr>
        <w:t>аднодвинского района»</w:t>
      </w:r>
    </w:p>
    <w:p w:rsidR="003C6628" w:rsidRPr="00763ED2" w:rsidRDefault="003C6628" w:rsidP="003C6628">
      <w:pPr>
        <w:ind w:firstLine="708"/>
        <w:jc w:val="center"/>
        <w:rPr>
          <w:b/>
        </w:rPr>
      </w:pPr>
      <w:r w:rsidRPr="00763ED2">
        <w:rPr>
          <w:b/>
          <w:sz w:val="28"/>
          <w:szCs w:val="28"/>
        </w:rPr>
        <w:t xml:space="preserve"> </w:t>
      </w:r>
    </w:p>
    <w:p w:rsidR="001D398B" w:rsidRDefault="001D398B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Pr="003C6628" w:rsidRDefault="003C6628" w:rsidP="003C6628">
      <w:pPr>
        <w:jc w:val="both"/>
        <w:outlineLvl w:val="0"/>
        <w:rPr>
          <w:sz w:val="28"/>
          <w:szCs w:val="28"/>
        </w:rPr>
      </w:pPr>
      <w:r w:rsidRPr="003C6628">
        <w:rPr>
          <w:color w:val="332E2D"/>
          <w:spacing w:val="2"/>
          <w:sz w:val="28"/>
          <w:szCs w:val="28"/>
        </w:rPr>
        <w:lastRenderedPageBreak/>
        <w:t> </w:t>
      </w:r>
      <w:r>
        <w:rPr>
          <w:color w:val="332E2D"/>
          <w:spacing w:val="2"/>
          <w:sz w:val="28"/>
          <w:szCs w:val="28"/>
        </w:rPr>
        <w:t xml:space="preserve">1. </w:t>
      </w:r>
      <w:r w:rsidRPr="003C6628">
        <w:rPr>
          <w:color w:val="332E2D"/>
          <w:spacing w:val="2"/>
          <w:sz w:val="28"/>
          <w:szCs w:val="28"/>
        </w:rPr>
        <w:t>Внести в </w:t>
      </w:r>
      <w:r w:rsidRPr="003C6628">
        <w:rPr>
          <w:sz w:val="28"/>
          <w:szCs w:val="28"/>
        </w:rPr>
        <w:t>Положение о порядке и условиях оплаты и стимулирования труда в муниципальном бюджетном  учреждении « Межпоселенческий культурно-досуговый центр  Западнодвинского района»</w:t>
      </w:r>
    </w:p>
    <w:p w:rsidR="003E7DF1" w:rsidRPr="00733D89" w:rsidRDefault="003C6628" w:rsidP="009B0BCC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3C6628">
        <w:rPr>
          <w:color w:val="332E2D"/>
          <w:spacing w:val="2"/>
          <w:sz w:val="28"/>
          <w:szCs w:val="28"/>
        </w:rPr>
        <w:t> следующие изменения и дополнения:</w:t>
      </w:r>
      <w:r w:rsidRPr="003C6628">
        <w:rPr>
          <w:color w:val="332E2D"/>
          <w:spacing w:val="2"/>
          <w:sz w:val="28"/>
          <w:szCs w:val="28"/>
        </w:rPr>
        <w:br/>
      </w:r>
    </w:p>
    <w:p w:rsidR="00733D89" w:rsidRDefault="009B0BCC" w:rsidP="003C6628">
      <w:pPr>
        <w:pStyle w:val="a3"/>
        <w:shd w:val="clear" w:color="auto" w:fill="FFFFFF"/>
        <w:spacing w:before="30" w:beforeAutospacing="0" w:after="30" w:afterAutospacing="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   1.</w:t>
      </w:r>
      <w:r w:rsidR="00171B4F">
        <w:rPr>
          <w:color w:val="332E2D"/>
          <w:spacing w:val="2"/>
          <w:sz w:val="28"/>
          <w:szCs w:val="28"/>
        </w:rPr>
        <w:t>1.</w:t>
      </w:r>
      <w:r w:rsidR="00C3468B">
        <w:rPr>
          <w:color w:val="332E2D"/>
          <w:spacing w:val="2"/>
          <w:sz w:val="28"/>
          <w:szCs w:val="28"/>
        </w:rPr>
        <w:t xml:space="preserve"> П</w:t>
      </w:r>
      <w:r w:rsidR="00733D89">
        <w:rPr>
          <w:color w:val="332E2D"/>
          <w:spacing w:val="2"/>
          <w:sz w:val="28"/>
          <w:szCs w:val="28"/>
        </w:rPr>
        <w:t>ункт 2.1 после слов « и устанавливаются в следующих размерах» изложить в следующей редакции:</w:t>
      </w:r>
    </w:p>
    <w:p w:rsidR="00733D89" w:rsidRDefault="00733D89" w:rsidP="003B0F62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0F62">
        <w:rPr>
          <w:rFonts w:ascii="Times New Roman" w:hAnsi="Times New Roman" w:cs="Times New Roman"/>
          <w:sz w:val="28"/>
          <w:szCs w:val="28"/>
        </w:rPr>
        <w:t>Должности работников, занятых в культурно-досуговых организациях, центрах (домах народного творчества), дворцах и домах культуры, парках культуры и отдыха, центрах досуга, кинотеатрах и других аналогичных учреждениях культурно-досугового типа</w:t>
      </w:r>
    </w:p>
    <w:p w:rsidR="009B0BCC" w:rsidRDefault="009B0BCC" w:rsidP="003B0F62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0039" w:type="dxa"/>
        <w:tblLook w:val="00A0"/>
      </w:tblPr>
      <w:tblGrid>
        <w:gridCol w:w="3348"/>
        <w:gridCol w:w="1445"/>
        <w:gridCol w:w="958"/>
        <w:gridCol w:w="958"/>
        <w:gridCol w:w="958"/>
        <w:gridCol w:w="958"/>
        <w:gridCol w:w="1414"/>
      </w:tblGrid>
      <w:tr w:rsidR="009B0BCC" w:rsidRPr="00FF7C25" w:rsidTr="00F354F2">
        <w:trPr>
          <w:trHeight w:val="300"/>
          <w:tblHeader/>
        </w:trPr>
        <w:tc>
          <w:tcPr>
            <w:tcW w:w="3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Наименование должностей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Должностные оклады по группам по оплате труда руководителей, рублей</w:t>
            </w:r>
          </w:p>
        </w:tc>
      </w:tr>
      <w:tr w:rsidR="009B0BCC" w:rsidRPr="00FF7C25" w:rsidTr="00F354F2">
        <w:trPr>
          <w:trHeight w:val="900"/>
          <w:tblHeader/>
        </w:trPr>
        <w:tc>
          <w:tcPr>
            <w:tcW w:w="3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ведущие учреждения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I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II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III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IV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 xml:space="preserve">не </w:t>
            </w:r>
            <w:proofErr w:type="gramStart"/>
            <w:r w:rsidRPr="00FF7C25">
              <w:rPr>
                <w:snapToGrid w:val="0"/>
              </w:rPr>
              <w:t>отнесенные</w:t>
            </w:r>
            <w:proofErr w:type="gramEnd"/>
            <w:r w:rsidRPr="00FF7C25">
              <w:rPr>
                <w:snapToGrid w:val="0"/>
              </w:rPr>
              <w:t xml:space="preserve"> к группам</w:t>
            </w:r>
          </w:p>
        </w:tc>
      </w:tr>
      <w:tr w:rsidR="009B0BCC" w:rsidRPr="00FF7C25" w:rsidTr="00F354F2">
        <w:trPr>
          <w:trHeight w:val="300"/>
        </w:trPr>
        <w:tc>
          <w:tcPr>
            <w:tcW w:w="10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1. Руководители</w:t>
            </w:r>
          </w:p>
        </w:tc>
      </w:tr>
      <w:tr w:rsidR="009B0BCC" w:rsidRPr="00FF7C25" w:rsidTr="00F354F2">
        <w:trPr>
          <w:trHeight w:val="12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Художественный руководитель, художественный руководитель филиала организации культуры клубного типа (централизованной (межпоселенческой) клубной системы)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12 050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11 660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10 884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10 419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9 797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</w:tr>
      <w:tr w:rsidR="009B0BCC" w:rsidRPr="00FF7C25" w:rsidTr="00F354F2">
        <w:trPr>
          <w:trHeight w:val="9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Заведующий отделом (сектором) дома (дворца) культуры и отдыха, научно-методического центра и других аналогичных организаций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9 797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9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Заведующий филиалом организации культуры клубного типа (централизованной (межпоселенческой) клубной системы)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14 693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13 643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12 944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12 245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11 894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11 195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Заведующий автоклубом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12 061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Директор кинотеатра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14 701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13 945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13 194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12 814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12 061</w:t>
            </w: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Заведующий отделением (пунктом) по прокату кино- и видеофильмов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8 748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Заведующий фильмобазой (фильмохранилищем)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8 748</w:t>
            </w:r>
          </w:p>
        </w:tc>
      </w:tr>
      <w:tr w:rsidR="009B0BCC" w:rsidRPr="00FF7C25" w:rsidTr="00F354F2">
        <w:trPr>
          <w:trHeight w:val="522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 xml:space="preserve">Заведующий отделом (сектором) культурно-досуговых организаций </w:t>
            </w:r>
            <w:r w:rsidRPr="00FF7C25">
              <w:rPr>
                <w:snapToGrid w:val="0"/>
              </w:rPr>
              <w:lastRenderedPageBreak/>
              <w:t>клубного типа, парков культуры и отдыха, городских садов, других аналогичных культурно-досуговых организаций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lastRenderedPageBreak/>
              <w:t>9 797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lastRenderedPageBreak/>
              <w:t>Заведующий художественно-оформительской мастерской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Заведующий аттракционом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Заведующий отделом по эксплуатации аттракционной техники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9 797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9 518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Мастер участка ремонта и реставрации фильмофонда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7 347</w:t>
            </w:r>
          </w:p>
        </w:tc>
      </w:tr>
      <w:tr w:rsidR="009B0BCC" w:rsidRPr="00FF7C25" w:rsidTr="00F354F2">
        <w:trPr>
          <w:trHeight w:val="12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Менеджер культурно-досуговых организаций клубного типа, парков культуры и отдыха, городских садов, других аналогичных культурно-досуговых организаций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 xml:space="preserve">   ведущий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7 510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7 362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7 143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Менеджер по культурно-массовому досугу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ведущий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7 510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7 362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7 143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Режиссер любительского театра (студии)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высшая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9 511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9 096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</w:tr>
      <w:tr w:rsidR="009B0BCC" w:rsidRPr="00FF7C25" w:rsidTr="00F354F2">
        <w:trPr>
          <w:trHeight w:val="828"/>
        </w:trPr>
        <w:tc>
          <w:tcPr>
            <w:tcW w:w="33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Режиссер массовых представлений</w:t>
            </w:r>
          </w:p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высшая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9 511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9 096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 xml:space="preserve">Балетмейстер хореографического коллектива (студии), </w:t>
            </w:r>
            <w:r w:rsidRPr="00FF7C25">
              <w:rPr>
                <w:snapToGrid w:val="0"/>
              </w:rPr>
              <w:lastRenderedPageBreak/>
              <w:t>ансамбля песни и танца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lastRenderedPageBreak/>
              <w:t>высшая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9 511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9 096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Хормейстер любительского вокального или хорового коллектива (студии)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высшая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9 511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9 096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Художник-постановщик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высшая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9 511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9 096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Художник-фотограф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Аккомпаниатор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8 449</w:t>
            </w:r>
          </w:p>
        </w:tc>
      </w:tr>
      <w:tr w:rsidR="009B0BCC" w:rsidRPr="00FF7C25" w:rsidTr="00F354F2">
        <w:trPr>
          <w:trHeight w:val="50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Руководитель клубного формирования (любительского объединения, студии, коллектива самодеятельного искусства, клуба по интересам)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9 096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</w:tr>
      <w:tr w:rsidR="009B0BCC" w:rsidRPr="00FF7C25" w:rsidTr="00F354F2">
        <w:trPr>
          <w:trHeight w:val="13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Руководитель кружка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9 234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9 096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9 020</w:t>
            </w:r>
          </w:p>
        </w:tc>
      </w:tr>
      <w:tr w:rsidR="009B0BCC" w:rsidRPr="00FF7C25" w:rsidTr="00F354F2">
        <w:trPr>
          <w:trHeight w:val="9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Распорядитель танцевального вечера, ведущий дискотеки, руководитель музыкальной части дискотеки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7 510</w:t>
            </w:r>
          </w:p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Культорганизатор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7 510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7 362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7 143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lastRenderedPageBreak/>
              <w:t>Светооператор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7 510</w:t>
            </w:r>
          </w:p>
        </w:tc>
      </w:tr>
      <w:tr w:rsidR="009B0BCC" w:rsidRPr="00FF7C25" w:rsidTr="00F354F2">
        <w:trPr>
          <w:trHeight w:val="300"/>
        </w:trPr>
        <w:tc>
          <w:tcPr>
            <w:tcW w:w="10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2. Специалисты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Специалист по фольклору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ведущий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8 708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8 449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Специалист по жанрам творчества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ведущий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8 708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8 449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Специалист по методике клубной работы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ведущий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8 708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8 449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53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Методист клубного учреждения, научно-методического центра народного творчества, дома народного творчества, центра народной культуры (культуры и досуга) и других аналогичных организаций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 xml:space="preserve">   ведущий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8 708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8 449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Методист по составлению кинопрограмм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ведущий</w:t>
            </w:r>
          </w:p>
        </w:tc>
        <w:tc>
          <w:tcPr>
            <w:tcW w:w="669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8 708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8 449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15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Редактор клубного учреждения, научно-методического центра народного творчества, дома народного творчества, центра народной культуры (культуры и досуга) и других аналогичных организаций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lastRenderedPageBreak/>
              <w:t>Редактор по репертуару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ведущий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8 447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второй категории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Мастер-художник по созданию и реставрации музыкальных инструментов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высшая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8 708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Кинооператор (научно-популярная, хронико-документальная и учебная кинематография)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Звукооператор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 xml:space="preserve">   высшая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Звукооформитель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Ассистент звукооформителя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7 278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Музыкальный оформитель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7 510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7 362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7 143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Художник-аниматор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 xml:space="preserve">   высшая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 xml:space="preserve"> 8 963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Монтажер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высшая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8 202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первая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7 968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lastRenderedPageBreak/>
              <w:t>вторая категория</w:t>
            </w:r>
          </w:p>
        </w:tc>
        <w:tc>
          <w:tcPr>
            <w:tcW w:w="669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7 735</w:t>
            </w:r>
          </w:p>
        </w:tc>
      </w:tr>
      <w:tr w:rsidR="009B0BCC" w:rsidRPr="00FF7C25" w:rsidTr="00F354F2">
        <w:trPr>
          <w:trHeight w:val="300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без категории</w:t>
            </w:r>
          </w:p>
        </w:tc>
        <w:tc>
          <w:tcPr>
            <w:tcW w:w="6691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7 502</w:t>
            </w:r>
          </w:p>
        </w:tc>
      </w:tr>
      <w:tr w:rsidR="009B0BCC" w:rsidRPr="00FF7C25" w:rsidTr="00F354F2">
        <w:trPr>
          <w:trHeight w:val="300"/>
        </w:trPr>
        <w:tc>
          <w:tcPr>
            <w:tcW w:w="10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3. Служащие</w:t>
            </w:r>
          </w:p>
        </w:tc>
      </w:tr>
      <w:tr w:rsidR="009B0BCC" w:rsidRPr="00FF7C25" w:rsidTr="00F354F2">
        <w:trPr>
          <w:trHeight w:val="60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Контролер-посадчик аттракциона (специалист по обслуживанию аттракциона)</w:t>
            </w:r>
          </w:p>
        </w:tc>
        <w:tc>
          <w:tcPr>
            <w:tcW w:w="6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0BCC" w:rsidRPr="00FF7C25" w:rsidRDefault="009B0BCC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4 553</w:t>
            </w:r>
          </w:p>
        </w:tc>
      </w:tr>
    </w:tbl>
    <w:p w:rsidR="003E7DF1" w:rsidRPr="008D4E0B" w:rsidRDefault="003E7DF1" w:rsidP="003C6628">
      <w:pPr>
        <w:pStyle w:val="a3"/>
        <w:shd w:val="clear" w:color="auto" w:fill="FFFFFF"/>
        <w:spacing w:before="30" w:beforeAutospacing="0" w:after="30" w:afterAutospacing="0"/>
        <w:rPr>
          <w:color w:val="332E2D"/>
          <w:spacing w:val="2"/>
          <w:sz w:val="28"/>
          <w:szCs w:val="28"/>
        </w:rPr>
      </w:pPr>
    </w:p>
    <w:p w:rsidR="003C6628" w:rsidRDefault="00171B4F">
      <w:pPr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A26753">
        <w:rPr>
          <w:sz w:val="28"/>
          <w:szCs w:val="28"/>
        </w:rPr>
        <w:t>2</w:t>
      </w:r>
      <w:r w:rsidR="00C3468B">
        <w:rPr>
          <w:sz w:val="28"/>
          <w:szCs w:val="28"/>
        </w:rPr>
        <w:t>. П</w:t>
      </w:r>
      <w:r w:rsidR="008D4E0B">
        <w:rPr>
          <w:sz w:val="28"/>
          <w:szCs w:val="28"/>
        </w:rPr>
        <w:t>ункт 3.1. изложить в следующей редакции:</w:t>
      </w:r>
    </w:p>
    <w:p w:rsidR="00ED32F0" w:rsidRPr="00ED32F0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2F0">
        <w:rPr>
          <w:rFonts w:ascii="Times New Roman" w:hAnsi="Times New Roman" w:cs="Times New Roman"/>
          <w:sz w:val="28"/>
          <w:szCs w:val="28"/>
        </w:rPr>
        <w:t xml:space="preserve">«Должностные оклады работников устанавливаются на основе отнесения занимаемых ими общеотраслевых должностей служащих к квалификационным уровням </w:t>
      </w:r>
      <w:hyperlink r:id="rId4" w:history="1">
        <w:r w:rsidRPr="00ED32F0">
          <w:rPr>
            <w:rFonts w:ascii="Times New Roman" w:hAnsi="Times New Roman" w:cs="Times New Roman"/>
            <w:sz w:val="28"/>
            <w:szCs w:val="28"/>
          </w:rPr>
          <w:t>ПКГ</w:t>
        </w:r>
      </w:hyperlink>
      <w:r w:rsidRPr="00ED32F0">
        <w:rPr>
          <w:rFonts w:ascii="Times New Roman" w:hAnsi="Times New Roman" w:cs="Times New Roman"/>
          <w:sz w:val="28"/>
          <w:szCs w:val="28"/>
        </w:rPr>
        <w:t>, утвержденным приказом Министерства здравоохранения и социального развития Российской Федерации от 29.05.2008 № 247н «Об утверждении профессиональных квалификационных групп общеотраслевых должностей руководителей, специалистов и служащих» в следующих размерах:</w:t>
      </w:r>
    </w:p>
    <w:tbl>
      <w:tblPr>
        <w:tblW w:w="9647" w:type="dxa"/>
        <w:tblLook w:val="00A0"/>
      </w:tblPr>
      <w:tblGrid>
        <w:gridCol w:w="7848"/>
        <w:gridCol w:w="1799"/>
      </w:tblGrid>
      <w:tr w:rsidR="00ED32F0" w:rsidRPr="00FF7C25" w:rsidTr="00F354F2">
        <w:trPr>
          <w:trHeight w:val="300"/>
          <w:tblHeader/>
        </w:trPr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ПКГ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rPr>
                <w:snapToGrid w:val="0"/>
              </w:rPr>
            </w:pPr>
            <w:r w:rsidRPr="00FF7C25">
              <w:rPr>
                <w:snapToGrid w:val="0"/>
              </w:rPr>
              <w:t>Должностной оклад, руб.</w:t>
            </w:r>
          </w:p>
        </w:tc>
      </w:tr>
      <w:tr w:rsidR="00ED32F0" w:rsidRPr="00FF7C25" w:rsidTr="00F354F2">
        <w:trPr>
          <w:trHeight w:val="300"/>
        </w:trPr>
        <w:tc>
          <w:tcPr>
            <w:tcW w:w="9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Общеотраслевые должности служащих первого уровня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1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4 305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2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4 511</w:t>
            </w:r>
          </w:p>
        </w:tc>
      </w:tr>
      <w:tr w:rsidR="00ED32F0" w:rsidRPr="00FF7C25" w:rsidTr="00F354F2">
        <w:trPr>
          <w:trHeight w:val="300"/>
        </w:trPr>
        <w:tc>
          <w:tcPr>
            <w:tcW w:w="9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Общеотраслевые должности служащих второго уровня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1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6 343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2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6 470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3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6 601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4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6 735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5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6 871</w:t>
            </w:r>
          </w:p>
        </w:tc>
      </w:tr>
      <w:tr w:rsidR="00ED32F0" w:rsidRPr="00FF7C25" w:rsidTr="00F354F2">
        <w:trPr>
          <w:trHeight w:val="300"/>
        </w:trPr>
        <w:tc>
          <w:tcPr>
            <w:tcW w:w="9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Общеотраслевые должности служащих третьего уровня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1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7 078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2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7 289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3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7 504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4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7 734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5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7 960</w:t>
            </w:r>
          </w:p>
        </w:tc>
      </w:tr>
      <w:tr w:rsidR="00ED32F0" w:rsidRPr="00FF7C25" w:rsidTr="00F354F2">
        <w:trPr>
          <w:trHeight w:val="300"/>
        </w:trPr>
        <w:tc>
          <w:tcPr>
            <w:tcW w:w="9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32F0" w:rsidRPr="00FF7C25" w:rsidRDefault="00ED32F0" w:rsidP="00F354F2">
            <w:pPr>
              <w:widowControl w:val="0"/>
              <w:ind w:left="17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Общеотраслевые должности служащих четвертого уровня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1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8 268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2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8 551</w:t>
            </w:r>
          </w:p>
        </w:tc>
      </w:tr>
      <w:tr w:rsidR="00ED32F0" w:rsidRPr="00FF7C25" w:rsidTr="00F354F2">
        <w:trPr>
          <w:trHeight w:val="300"/>
        </w:trPr>
        <w:tc>
          <w:tcPr>
            <w:tcW w:w="7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3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11 403</w:t>
            </w:r>
          </w:p>
        </w:tc>
      </w:tr>
    </w:tbl>
    <w:p w:rsidR="008D4E0B" w:rsidRPr="004D5217" w:rsidRDefault="008D4E0B" w:rsidP="00ED32F0">
      <w:pPr>
        <w:pStyle w:val="ConsPlusNormal"/>
        <w:ind w:firstLine="0"/>
        <w:jc w:val="both"/>
        <w:rPr>
          <w:rFonts w:ascii="Times New Roman" w:hAnsi="Times New Roman" w:cs="Times New Roman"/>
        </w:rPr>
      </w:pPr>
      <w:bookmarkStart w:id="0" w:name="P1084"/>
      <w:bookmarkEnd w:id="0"/>
    </w:p>
    <w:p w:rsidR="008D4E0B" w:rsidRDefault="00171B4F" w:rsidP="008D4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D32F0">
        <w:rPr>
          <w:rFonts w:ascii="Times New Roman" w:hAnsi="Times New Roman" w:cs="Times New Roman"/>
          <w:sz w:val="28"/>
          <w:szCs w:val="28"/>
        </w:rPr>
        <w:t>3</w:t>
      </w:r>
      <w:r w:rsidR="00C3468B">
        <w:rPr>
          <w:rFonts w:ascii="Times New Roman" w:hAnsi="Times New Roman" w:cs="Times New Roman"/>
          <w:sz w:val="28"/>
          <w:szCs w:val="28"/>
        </w:rPr>
        <w:t>. П</w:t>
      </w:r>
      <w:r w:rsidR="008D4E0B" w:rsidRPr="00993D56">
        <w:rPr>
          <w:rFonts w:ascii="Times New Roman" w:hAnsi="Times New Roman" w:cs="Times New Roman"/>
          <w:sz w:val="28"/>
          <w:szCs w:val="28"/>
        </w:rPr>
        <w:t xml:space="preserve">ункт 4.1 </w:t>
      </w:r>
      <w:r w:rsidR="00993D5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D32F0" w:rsidRPr="00ED32F0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D32F0">
        <w:rPr>
          <w:rFonts w:ascii="Times New Roman" w:hAnsi="Times New Roman" w:cs="Times New Roman"/>
          <w:sz w:val="28"/>
          <w:szCs w:val="28"/>
        </w:rPr>
        <w:t>Оклады рабочих устанавливаются в зависимости от разрядов работ в соответствии с Единым тарифно-квалификационным справочником работ и профессий рабочих устанавливаются в следующих размерах:</w:t>
      </w:r>
    </w:p>
    <w:p w:rsidR="00ED32F0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57"/>
        <w:gridCol w:w="1994"/>
      </w:tblGrid>
      <w:tr w:rsidR="00ED32F0" w:rsidRPr="00FF7C25" w:rsidTr="00F354F2">
        <w:trPr>
          <w:trHeight w:val="653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lastRenderedPageBreak/>
              <w:t>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Должностной оклад, руб.</w:t>
            </w:r>
          </w:p>
        </w:tc>
      </w:tr>
      <w:tr w:rsidR="00ED32F0" w:rsidRPr="00FF7C25" w:rsidTr="00F354F2">
        <w:trPr>
          <w:trHeight w:val="301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1 разряд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4 135</w:t>
            </w:r>
          </w:p>
        </w:tc>
      </w:tr>
      <w:tr w:rsidR="00ED32F0" w:rsidRPr="00FF7C25" w:rsidTr="00F354F2">
        <w:trPr>
          <w:trHeight w:val="20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2 разряд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4 276</w:t>
            </w:r>
          </w:p>
        </w:tc>
      </w:tr>
      <w:tr w:rsidR="00ED32F0" w:rsidRPr="00FF7C25" w:rsidTr="00F354F2">
        <w:trPr>
          <w:trHeight w:val="20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3 разряд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4 490</w:t>
            </w:r>
          </w:p>
        </w:tc>
      </w:tr>
      <w:tr w:rsidR="00ED32F0" w:rsidRPr="00FF7C25" w:rsidTr="00F354F2">
        <w:trPr>
          <w:trHeight w:val="20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4 разряд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6 343</w:t>
            </w:r>
          </w:p>
        </w:tc>
      </w:tr>
      <w:tr w:rsidR="00ED32F0" w:rsidRPr="00FF7C25" w:rsidTr="00F354F2">
        <w:trPr>
          <w:trHeight w:val="20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5 разряд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6 470</w:t>
            </w:r>
          </w:p>
        </w:tc>
      </w:tr>
      <w:tr w:rsidR="00ED32F0" w:rsidRPr="00FF7C25" w:rsidTr="00F354F2">
        <w:trPr>
          <w:trHeight w:val="20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6 разряд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6 601</w:t>
            </w:r>
          </w:p>
        </w:tc>
      </w:tr>
      <w:tr w:rsidR="00ED32F0" w:rsidRPr="00FF7C25" w:rsidTr="00F354F2">
        <w:trPr>
          <w:trHeight w:val="20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7 разряд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6 735</w:t>
            </w:r>
          </w:p>
        </w:tc>
      </w:tr>
      <w:tr w:rsidR="00ED32F0" w:rsidRPr="00FF7C25" w:rsidTr="00F354F2">
        <w:trPr>
          <w:trHeight w:val="20"/>
          <w:jc w:val="center"/>
        </w:trPr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F0" w:rsidRPr="00FF7C25" w:rsidRDefault="00ED32F0" w:rsidP="00F354F2">
            <w:pPr>
              <w:widowControl w:val="0"/>
              <w:rPr>
                <w:snapToGrid w:val="0"/>
              </w:rPr>
            </w:pPr>
            <w:r w:rsidRPr="00FF7C25">
              <w:rPr>
                <w:snapToGrid w:val="0"/>
              </w:rPr>
              <w:t>8 разряд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2F0" w:rsidRPr="00FF7C25" w:rsidRDefault="00ED32F0" w:rsidP="00F354F2">
            <w:pPr>
              <w:widowControl w:val="0"/>
              <w:jc w:val="center"/>
              <w:rPr>
                <w:snapToGrid w:val="0"/>
              </w:rPr>
            </w:pPr>
            <w:r w:rsidRPr="00FF7C25">
              <w:rPr>
                <w:snapToGrid w:val="0"/>
              </w:rPr>
              <w:t>6 871</w:t>
            </w:r>
          </w:p>
        </w:tc>
      </w:tr>
    </w:tbl>
    <w:p w:rsidR="008D4E0B" w:rsidRDefault="008D4E0B">
      <w:pPr>
        <w:rPr>
          <w:sz w:val="28"/>
          <w:szCs w:val="28"/>
        </w:rPr>
      </w:pPr>
    </w:p>
    <w:p w:rsid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171B4F" w:rsidRPr="00171B4F">
        <w:rPr>
          <w:rFonts w:ascii="Times New Roman" w:hAnsi="Times New Roman" w:cs="Times New Roman"/>
          <w:sz w:val="28"/>
          <w:szCs w:val="28"/>
        </w:rPr>
        <w:t>1</w:t>
      </w:r>
      <w:r w:rsidR="00171B4F">
        <w:rPr>
          <w:sz w:val="28"/>
          <w:szCs w:val="28"/>
        </w:rPr>
        <w:t>.</w:t>
      </w:r>
      <w:r w:rsidR="00ED32F0" w:rsidRPr="00ED32F0">
        <w:rPr>
          <w:rFonts w:ascii="Times New Roman" w:hAnsi="Times New Roman" w:cs="Times New Roman"/>
          <w:sz w:val="28"/>
          <w:szCs w:val="28"/>
        </w:rPr>
        <w:t>4</w:t>
      </w:r>
      <w:r w:rsidR="00C3468B">
        <w:rPr>
          <w:rFonts w:ascii="Times New Roman" w:hAnsi="Times New Roman" w:cs="Times New Roman"/>
          <w:sz w:val="28"/>
          <w:szCs w:val="28"/>
        </w:rPr>
        <w:t>. П</w:t>
      </w:r>
      <w:r w:rsidRPr="00993D56">
        <w:rPr>
          <w:rFonts w:ascii="Times New Roman" w:hAnsi="Times New Roman" w:cs="Times New Roman"/>
          <w:sz w:val="28"/>
          <w:szCs w:val="28"/>
        </w:rPr>
        <w:t xml:space="preserve">ункт 5.1.1.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D32F0" w:rsidRPr="00171B4F" w:rsidRDefault="00171B4F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B4F">
        <w:rPr>
          <w:rFonts w:ascii="Times New Roman" w:hAnsi="Times New Roman" w:cs="Times New Roman"/>
          <w:sz w:val="28"/>
          <w:szCs w:val="28"/>
        </w:rPr>
        <w:t>Р</w:t>
      </w:r>
      <w:r w:rsidR="00ED32F0" w:rsidRPr="00171B4F">
        <w:rPr>
          <w:rFonts w:ascii="Times New Roman" w:hAnsi="Times New Roman" w:cs="Times New Roman"/>
          <w:sz w:val="28"/>
          <w:szCs w:val="28"/>
        </w:rPr>
        <w:t xml:space="preserve">уководители культурно-досуговых учреждений (центров, домов народного творчества, дворцов и домов культуры, парков культуры и отдыха, центров досуга, </w:t>
      </w:r>
      <w:proofErr w:type="gramStart"/>
      <w:r w:rsidR="00ED32F0" w:rsidRPr="00171B4F">
        <w:rPr>
          <w:rFonts w:ascii="Times New Roman" w:hAnsi="Times New Roman" w:cs="Times New Roman"/>
          <w:sz w:val="28"/>
          <w:szCs w:val="28"/>
        </w:rPr>
        <w:t>кинотеатрах</w:t>
      </w:r>
      <w:proofErr w:type="gramEnd"/>
      <w:r w:rsidR="00ED32F0" w:rsidRPr="00171B4F">
        <w:rPr>
          <w:rFonts w:ascii="Times New Roman" w:hAnsi="Times New Roman" w:cs="Times New Roman"/>
          <w:sz w:val="28"/>
          <w:szCs w:val="28"/>
        </w:rPr>
        <w:t xml:space="preserve"> и других аналогичных учреждений культурно-досугового типа):</w:t>
      </w:r>
    </w:p>
    <w:p w:rsidR="00ED32F0" w:rsidRPr="00171B4F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B4F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171B4F"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 w:rsidRPr="00171B4F">
        <w:rPr>
          <w:rFonts w:ascii="Times New Roman" w:hAnsi="Times New Roman" w:cs="Times New Roman"/>
          <w:sz w:val="28"/>
          <w:szCs w:val="28"/>
        </w:rPr>
        <w:t>) ведущего учреждения – 15 831 рубль;</w:t>
      </w:r>
    </w:p>
    <w:p w:rsidR="00ED32F0" w:rsidRPr="00171B4F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B4F">
        <w:rPr>
          <w:rFonts w:ascii="Times New Roman" w:hAnsi="Times New Roman" w:cs="Times New Roman"/>
          <w:sz w:val="28"/>
          <w:szCs w:val="28"/>
        </w:rPr>
        <w:t>художественный руководитель ведущего государственного учреждения культуры Тверской области, осуществляющий руководство государственным автономным учреждением культуры Тверской области, – 15 831 рубль;</w:t>
      </w:r>
    </w:p>
    <w:p w:rsidR="00ED32F0" w:rsidRPr="00171B4F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B4F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171B4F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171B4F">
        <w:rPr>
          <w:rFonts w:ascii="Times New Roman" w:hAnsi="Times New Roman" w:cs="Times New Roman"/>
          <w:sz w:val="28"/>
          <w:szCs w:val="28"/>
        </w:rPr>
        <w:t xml:space="preserve"> I группы по оплате труда руководителей – 14 701 рубль;</w:t>
      </w:r>
    </w:p>
    <w:p w:rsidR="00ED32F0" w:rsidRPr="00171B4F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B4F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171B4F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171B4F">
        <w:rPr>
          <w:rFonts w:ascii="Times New Roman" w:hAnsi="Times New Roman" w:cs="Times New Roman"/>
          <w:sz w:val="28"/>
          <w:szCs w:val="28"/>
        </w:rPr>
        <w:t xml:space="preserve"> II группы по оплате труда руководителей – 13 945 рублей;</w:t>
      </w:r>
    </w:p>
    <w:p w:rsidR="00ED32F0" w:rsidRPr="00171B4F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B4F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171B4F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171B4F">
        <w:rPr>
          <w:rFonts w:ascii="Times New Roman" w:hAnsi="Times New Roman" w:cs="Times New Roman"/>
          <w:sz w:val="28"/>
          <w:szCs w:val="28"/>
        </w:rPr>
        <w:t xml:space="preserve"> III группы по оплате труда руководителей – 13 194 рубля;</w:t>
      </w:r>
    </w:p>
    <w:p w:rsidR="00ED32F0" w:rsidRPr="00171B4F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B4F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171B4F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171B4F">
        <w:rPr>
          <w:rFonts w:ascii="Times New Roman" w:hAnsi="Times New Roman" w:cs="Times New Roman"/>
          <w:sz w:val="28"/>
          <w:szCs w:val="28"/>
        </w:rPr>
        <w:t xml:space="preserve"> IV группы по оплате труда руководителей – 12 814 рублей;</w:t>
      </w:r>
    </w:p>
    <w:p w:rsidR="00ED32F0" w:rsidRPr="00171B4F" w:rsidRDefault="00ED32F0" w:rsidP="00ED3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B4F">
        <w:rPr>
          <w:rFonts w:ascii="Times New Roman" w:hAnsi="Times New Roman" w:cs="Times New Roman"/>
          <w:sz w:val="28"/>
          <w:szCs w:val="28"/>
        </w:rPr>
        <w:t>директор (заведующий) учреждения, не отнесенного к группе по оплате труда руководителей – 12 061 рубль</w:t>
      </w:r>
      <w:proofErr w:type="gramStart"/>
      <w:r w:rsidRPr="00171B4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93D56" w:rsidRP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3D56" w:rsidRDefault="00CD022D" w:rsidP="00171B4F">
      <w:pPr>
        <w:autoSpaceDE w:val="0"/>
        <w:autoSpaceDN w:val="0"/>
        <w:adjustRightInd w:val="0"/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1B4F">
        <w:rPr>
          <w:sz w:val="28"/>
          <w:szCs w:val="28"/>
        </w:rPr>
        <w:t>1.5</w:t>
      </w:r>
      <w:r>
        <w:rPr>
          <w:sz w:val="28"/>
          <w:szCs w:val="28"/>
        </w:rPr>
        <w:t xml:space="preserve">. </w:t>
      </w:r>
      <w:r w:rsidR="00C3468B">
        <w:rPr>
          <w:sz w:val="28"/>
          <w:szCs w:val="28"/>
        </w:rPr>
        <w:t xml:space="preserve"> П</w:t>
      </w:r>
      <w:r>
        <w:rPr>
          <w:sz w:val="28"/>
          <w:szCs w:val="28"/>
        </w:rPr>
        <w:t>ункт 8.</w:t>
      </w:r>
      <w:r w:rsidR="00171B4F">
        <w:rPr>
          <w:sz w:val="28"/>
          <w:szCs w:val="28"/>
        </w:rPr>
        <w:t>2</w:t>
      </w:r>
      <w:r>
        <w:rPr>
          <w:sz w:val="28"/>
          <w:szCs w:val="28"/>
        </w:rPr>
        <w:t xml:space="preserve"> дополнить подпунктом 8.</w:t>
      </w:r>
      <w:r w:rsidR="00171B4F">
        <w:rPr>
          <w:sz w:val="28"/>
          <w:szCs w:val="28"/>
        </w:rPr>
        <w:t>2.5</w:t>
      </w:r>
      <w:r>
        <w:rPr>
          <w:sz w:val="28"/>
          <w:szCs w:val="28"/>
        </w:rPr>
        <w:t>. следующего содержания:          «</w:t>
      </w:r>
      <w:r w:rsidR="00171B4F" w:rsidRPr="00171B4F">
        <w:rPr>
          <w:sz w:val="28"/>
          <w:szCs w:val="28"/>
        </w:rPr>
        <w:t>10% от должностного оклада – при наличии звания Тверской области «Почетный работник культуры и искусства Тверской области», за награждение нагрудным знаком «За достижения в культуре» Министерства культуры Российской Федерации, значком «За отличную работ</w:t>
      </w:r>
      <w:r w:rsidR="00171B4F">
        <w:rPr>
          <w:sz w:val="28"/>
          <w:szCs w:val="28"/>
        </w:rPr>
        <w:t>у» Министерства культуры СССР</w:t>
      </w:r>
      <w:proofErr w:type="gramStart"/>
      <w:r w:rsidR="00171B4F">
        <w:rPr>
          <w:sz w:val="28"/>
          <w:szCs w:val="28"/>
        </w:rPr>
        <w:t>.»</w:t>
      </w:r>
      <w:proofErr w:type="gramEnd"/>
    </w:p>
    <w:p w:rsidR="00CD022D" w:rsidRDefault="00CD022D">
      <w:pPr>
        <w:rPr>
          <w:sz w:val="28"/>
          <w:szCs w:val="28"/>
        </w:rPr>
      </w:pPr>
    </w:p>
    <w:p w:rsidR="00171B4F" w:rsidRPr="00171B4F" w:rsidRDefault="00387ED3" w:rsidP="00171B4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1B4F" w:rsidRPr="00171B4F">
        <w:rPr>
          <w:sz w:val="28"/>
          <w:szCs w:val="28"/>
        </w:rPr>
        <w:t>2.  Настоящие Изменения и дополнения в Положение о порядке и условиях оплаты и стимулирования труда</w:t>
      </w:r>
      <w:r w:rsidR="00171B4F">
        <w:rPr>
          <w:sz w:val="28"/>
          <w:szCs w:val="28"/>
        </w:rPr>
        <w:t xml:space="preserve"> </w:t>
      </w:r>
      <w:r w:rsidR="00171B4F" w:rsidRPr="00171B4F">
        <w:rPr>
          <w:sz w:val="28"/>
          <w:szCs w:val="28"/>
        </w:rPr>
        <w:t xml:space="preserve">в </w:t>
      </w:r>
      <w:r w:rsidR="00171B4F">
        <w:rPr>
          <w:sz w:val="28"/>
          <w:szCs w:val="28"/>
        </w:rPr>
        <w:t xml:space="preserve">МБУ «МКДЦ» </w:t>
      </w:r>
      <w:r w:rsidR="00171B4F" w:rsidRPr="00171B4F">
        <w:rPr>
          <w:sz w:val="28"/>
          <w:szCs w:val="28"/>
        </w:rPr>
        <w:t xml:space="preserve"> вступа</w:t>
      </w:r>
      <w:r w:rsidR="00171B4F">
        <w:rPr>
          <w:sz w:val="28"/>
          <w:szCs w:val="28"/>
        </w:rPr>
        <w:t>ю</w:t>
      </w:r>
      <w:r w:rsidR="00171B4F" w:rsidRPr="00171B4F">
        <w:rPr>
          <w:sz w:val="28"/>
          <w:szCs w:val="28"/>
        </w:rPr>
        <w:t>т в силу со дня его подписания  и распространя</w:t>
      </w:r>
      <w:r>
        <w:rPr>
          <w:sz w:val="28"/>
          <w:szCs w:val="28"/>
        </w:rPr>
        <w:t>ю</w:t>
      </w:r>
      <w:r w:rsidR="00171B4F" w:rsidRPr="00171B4F">
        <w:rPr>
          <w:sz w:val="28"/>
          <w:szCs w:val="28"/>
        </w:rPr>
        <w:t xml:space="preserve">тся на правоотношения, возникшие </w:t>
      </w:r>
      <w:r>
        <w:rPr>
          <w:sz w:val="28"/>
          <w:szCs w:val="28"/>
        </w:rPr>
        <w:t xml:space="preserve">                                             </w:t>
      </w:r>
      <w:r w:rsidR="00171B4F" w:rsidRPr="00171B4F">
        <w:rPr>
          <w:sz w:val="28"/>
          <w:szCs w:val="28"/>
        </w:rPr>
        <w:t>с 1 октября 2020 года.</w:t>
      </w:r>
    </w:p>
    <w:p w:rsidR="00D05D39" w:rsidRPr="003E7DF1" w:rsidRDefault="00D05D39" w:rsidP="00D05D39">
      <w:pPr>
        <w:jc w:val="both"/>
        <w:rPr>
          <w:sz w:val="28"/>
          <w:szCs w:val="28"/>
        </w:rPr>
      </w:pPr>
    </w:p>
    <w:sectPr w:rsidR="00D05D39" w:rsidRPr="003E7DF1" w:rsidSect="001D3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6628"/>
    <w:rsid w:val="00047F32"/>
    <w:rsid w:val="000530BA"/>
    <w:rsid w:val="00171B4F"/>
    <w:rsid w:val="00193AC9"/>
    <w:rsid w:val="0019630D"/>
    <w:rsid w:val="001D398B"/>
    <w:rsid w:val="0027341F"/>
    <w:rsid w:val="002E7D2D"/>
    <w:rsid w:val="00387ED3"/>
    <w:rsid w:val="003B0F62"/>
    <w:rsid w:val="003C6628"/>
    <w:rsid w:val="003D1488"/>
    <w:rsid w:val="003E7DF1"/>
    <w:rsid w:val="00477C6C"/>
    <w:rsid w:val="00512D92"/>
    <w:rsid w:val="007145A0"/>
    <w:rsid w:val="00733D89"/>
    <w:rsid w:val="007E0EE8"/>
    <w:rsid w:val="008D4E0B"/>
    <w:rsid w:val="00993D56"/>
    <w:rsid w:val="009B0BCC"/>
    <w:rsid w:val="00A26753"/>
    <w:rsid w:val="00A92347"/>
    <w:rsid w:val="00AE3FCD"/>
    <w:rsid w:val="00C3468B"/>
    <w:rsid w:val="00CD022D"/>
    <w:rsid w:val="00D05D39"/>
    <w:rsid w:val="00ED32F0"/>
    <w:rsid w:val="00EE1E86"/>
    <w:rsid w:val="00F02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628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3C662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C6628"/>
    <w:pPr>
      <w:ind w:left="720"/>
      <w:contextualSpacing/>
    </w:pPr>
  </w:style>
  <w:style w:type="paragraph" w:customStyle="1" w:styleId="ConsPlusNormal">
    <w:name w:val="ConsPlusNormal"/>
    <w:rsid w:val="00733D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2">
    <w:name w:val="Обычный2"/>
    <w:uiPriority w:val="99"/>
    <w:rsid w:val="00733D89"/>
    <w:pPr>
      <w:widowControl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5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58A82710008F133822DA0AFD0D51BC954BD97FF1BB8E3E850E7F6451F0429EDB74BD34307BA52zE0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9</cp:revision>
  <cp:lastPrinted>2020-11-11T08:34:00Z</cp:lastPrinted>
  <dcterms:created xsi:type="dcterms:W3CDTF">2017-10-05T09:02:00Z</dcterms:created>
  <dcterms:modified xsi:type="dcterms:W3CDTF">2020-11-11T08:54:00Z</dcterms:modified>
</cp:coreProperties>
</file>